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C40A1">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161D9A">
        <w:rPr>
          <w:rFonts w:ascii="Arial" w:hAnsi="Arial" w:cs="Arial"/>
          <w:b/>
          <w:sz w:val="24"/>
          <w:szCs w:val="24"/>
          <w:lang w:eastAsia="ja-JP"/>
        </w:rPr>
        <w:t>1721</w:t>
      </w:r>
    </w:p>
    <w:p w:rsidR="00EC40A1" w:rsidRPr="004B566C" w:rsidRDefault="00EC40A1" w:rsidP="00EC40A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r w:rsidR="00EF6BC0">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F6BC0" w:rsidP="001A248F">
            <w:pPr>
              <w:tabs>
                <w:tab w:val="left" w:pos="567"/>
              </w:tabs>
              <w:spacing w:after="0"/>
              <w:rPr>
                <w:rFonts w:ascii="Arial" w:hAnsi="Arial" w:cs="Arial"/>
              </w:rPr>
            </w:pPr>
            <w:r w:rsidRPr="00EF6BC0">
              <w:rPr>
                <w:rFonts w:ascii="Arial" w:hAnsi="Arial" w:cs="Arial"/>
                <w:lang w:eastAsia="ja-JP"/>
              </w:rPr>
              <w:t>Introduction of channel bandwidths 35MHz and 45MHz for NR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EF6BC0" w:rsidP="00290C15">
            <w:pPr>
              <w:tabs>
                <w:tab w:val="left" w:pos="567"/>
              </w:tabs>
              <w:spacing w:after="0"/>
              <w:rPr>
                <w:rFonts w:ascii="Arial" w:hAnsi="Arial" w:cs="Arial"/>
              </w:rPr>
            </w:pPr>
            <w:r w:rsidRPr="00EF6BC0">
              <w:rPr>
                <w:rFonts w:ascii="Arial" w:hAnsi="Arial" w:cs="Arial"/>
              </w:rPr>
              <w:t>NR_FR1_35MHz_45MHz_BW</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EF6BC0" w:rsidP="00290C15">
            <w:pPr>
              <w:tabs>
                <w:tab w:val="left" w:pos="567"/>
              </w:tabs>
              <w:spacing w:after="0"/>
              <w:rPr>
                <w:rFonts w:ascii="Arial" w:hAnsi="Arial" w:cs="Arial"/>
                <w:lang w:eastAsia="ja-JP"/>
              </w:rPr>
            </w:pPr>
            <w:r w:rsidRPr="00EF6BC0">
              <w:rPr>
                <w:rFonts w:ascii="Arial" w:hAnsi="Arial" w:cs="Arial"/>
                <w:lang w:eastAsia="ja-JP"/>
              </w:rPr>
              <w:t>880093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F6BC0" w:rsidP="008836AC">
            <w:pPr>
              <w:tabs>
                <w:tab w:val="left" w:pos="567"/>
              </w:tabs>
              <w:spacing w:after="0"/>
              <w:rPr>
                <w:rFonts w:ascii="Arial" w:hAnsi="Arial" w:cs="Arial"/>
                <w:lang w:eastAsia="ja-JP"/>
              </w:rPr>
            </w:pPr>
            <w:r w:rsidRPr="00EF6BC0">
              <w:rPr>
                <w:rFonts w:ascii="Arial" w:hAnsi="Arial" w:cs="Arial"/>
                <w:lang w:eastAsia="ja-JP"/>
              </w:rPr>
              <w:t>RP-201321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0" w:name="OLE_LINK104"/>
            <w:bookmarkStart w:id="1" w:name="OLE_LINK105"/>
            <w:r w:rsidR="00EF6BC0">
              <w:rPr>
                <w:rFonts w:ascii="Arial" w:hAnsi="Arial" w:cs="Arial"/>
                <w:lang w:eastAsia="ja-JP"/>
              </w:rPr>
              <w:t>0</w:t>
            </w:r>
            <w:r w:rsidR="00EF6BC0" w:rsidRPr="00EF6BC0">
              <w:rPr>
                <w:rFonts w:ascii="Arial" w:hAnsi="Arial" w:cs="Arial"/>
                <w:lang w:eastAsia="ja-JP"/>
              </w:rPr>
              <w:t>3</w:t>
            </w:r>
            <w:r w:rsidRPr="00EF6BC0">
              <w:rPr>
                <w:rFonts w:ascii="Arial" w:hAnsi="Arial" w:cs="Arial"/>
                <w:lang w:eastAsia="ja-JP"/>
              </w:rPr>
              <w:t>/</w:t>
            </w:r>
            <w:r w:rsidR="00290C15" w:rsidRPr="00EF6BC0">
              <w:rPr>
                <w:rFonts w:ascii="Arial" w:hAnsi="Arial" w:cs="Arial"/>
                <w:lang w:eastAsia="ja-JP"/>
              </w:rPr>
              <w:t>202</w:t>
            </w:r>
            <w:bookmarkEnd w:id="0"/>
            <w:bookmarkEnd w:id="1"/>
            <w:r w:rsidR="00EF6BC0" w:rsidRPr="00EF6BC0">
              <w:rPr>
                <w:rFonts w:ascii="Arial" w:hAnsi="Arial" w:cs="Arial"/>
                <w:lang w:eastAsia="ja-JP"/>
              </w:rPr>
              <w:t>1</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EF6BC0">
              <w:rPr>
                <w:rFonts w:ascii="Arial" w:hAnsi="Arial" w:cs="Arial"/>
                <w:lang w:eastAsia="ja-JP"/>
              </w:rPr>
              <w:t>0</w:t>
            </w:r>
            <w:r w:rsidR="00EF6BC0" w:rsidRPr="00EF6BC0">
              <w:rPr>
                <w:rFonts w:ascii="Arial" w:hAnsi="Arial" w:cs="Arial"/>
                <w:lang w:eastAsia="ja-JP"/>
              </w:rPr>
              <w:t>3/2021</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F6BC0" w:rsidP="008836AC">
            <w:pPr>
              <w:tabs>
                <w:tab w:val="left" w:pos="567"/>
              </w:tabs>
              <w:spacing w:after="0"/>
              <w:rPr>
                <w:rFonts w:ascii="Arial" w:hAnsi="Arial" w:cs="Arial"/>
                <w:lang w:eastAsia="ja-JP"/>
              </w:rPr>
            </w:pPr>
            <w:r>
              <w:rPr>
                <w:rFonts w:ascii="Arial" w:hAnsi="Arial" w:cs="Arial"/>
                <w:color w:val="00B050"/>
                <w:lang w:eastAsia="ja-JP"/>
              </w:rPr>
              <w:t>30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sidRPr="00EF6BC0">
              <w:rPr>
                <w:rFonts w:ascii="Arial" w:hAnsi="Arial" w:cs="Arial"/>
                <w:color w:val="00B050"/>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sidR="00EC40A1">
        <w:rPr>
          <w:b/>
          <w:u w:val="single"/>
          <w:lang w:eastAsia="ja-JP"/>
        </w:rPr>
        <w:t>6</w:t>
      </w:r>
      <w:r w:rsidR="009967F1">
        <w:rPr>
          <w:b/>
          <w:u w:val="single"/>
          <w:lang w:eastAsia="ja-JP"/>
        </w:rPr>
        <w:t>-</w:t>
      </w:r>
      <w:r>
        <w:rPr>
          <w:b/>
          <w:u w:val="single"/>
          <w:lang w:eastAsia="ja-JP"/>
        </w:rPr>
        <w:t>e</w:t>
      </w:r>
    </w:p>
    <w:p w:rsidR="009967F1" w:rsidRDefault="009967F1" w:rsidP="00542E91">
      <w:pPr>
        <w:rPr>
          <w:rFonts w:eastAsiaTheme="minorEastAsia"/>
          <w:lang w:eastAsia="zh-CN"/>
        </w:rPr>
      </w:pPr>
      <w:r>
        <w:rPr>
          <w:rFonts w:eastAsiaTheme="minorEastAsia"/>
          <w:lang w:eastAsia="zh-CN"/>
        </w:rPr>
        <w:t>Contributions [1]-[15] for introduction of 35MHz a</w:t>
      </w:r>
      <w:r w:rsidR="008C0A8C">
        <w:rPr>
          <w:rFonts w:eastAsiaTheme="minorEastAsia"/>
          <w:lang w:eastAsia="zh-CN"/>
        </w:rPr>
        <w:t xml:space="preserve">nd 45 MHz channel bandwidths </w:t>
      </w:r>
      <w:r>
        <w:rPr>
          <w:rFonts w:eastAsiaTheme="minorEastAsia"/>
          <w:lang w:eastAsia="zh-CN"/>
        </w:rPr>
        <w:t>were submitted to RAN4#96-e meeting. The following agreements were made at RAN4#96-e.</w:t>
      </w:r>
    </w:p>
    <w:p w:rsidR="009967F1" w:rsidRDefault="009967F1" w:rsidP="00542E91">
      <w:pPr>
        <w:rPr>
          <w:b/>
          <w:u w:val="single"/>
          <w:lang w:eastAsia="ja-JP"/>
        </w:rPr>
      </w:pPr>
      <w:r w:rsidRPr="00EF6BC0">
        <w:rPr>
          <w:lang w:eastAsia="x-none"/>
        </w:rPr>
        <w:t>Work plan on introduction of channel bandwidths 35MHz and 45MHz</w:t>
      </w:r>
      <w:r>
        <w:rPr>
          <w:lang w:eastAsia="x-none"/>
        </w:rPr>
        <w:t xml:space="preserve"> </w:t>
      </w:r>
      <w:r>
        <w:rPr>
          <w:rFonts w:eastAsiaTheme="minorEastAsia"/>
          <w:lang w:eastAsia="zh-CN"/>
        </w:rPr>
        <w:t>was approved in [5].</w:t>
      </w:r>
    </w:p>
    <w:p w:rsidR="00EC40A1" w:rsidRDefault="009967F1" w:rsidP="00542E91">
      <w:pPr>
        <w:rPr>
          <w:rFonts w:eastAsiaTheme="minorEastAsia"/>
          <w:lang w:eastAsia="zh-CN"/>
        </w:rPr>
      </w:pPr>
      <w:r w:rsidRPr="009967F1">
        <w:rPr>
          <w:rFonts w:eastAsiaTheme="minorEastAsia"/>
          <w:lang w:eastAsia="zh-CN"/>
        </w:rPr>
        <w:t xml:space="preserve">WF on release independence and signalling </w:t>
      </w:r>
      <w:r w:rsidR="00F46F3D">
        <w:rPr>
          <w:rFonts w:eastAsiaTheme="minorEastAsia"/>
          <w:lang w:eastAsia="zh-CN"/>
        </w:rPr>
        <w:t>was approved in [2]</w:t>
      </w:r>
      <w:r>
        <w:rPr>
          <w:rFonts w:eastAsiaTheme="minorEastAsia"/>
          <w:lang w:eastAsia="zh-CN"/>
        </w:rPr>
        <w:t>.</w:t>
      </w:r>
    </w:p>
    <w:p w:rsidR="009967F1" w:rsidRDefault="009967F1" w:rsidP="00542E91">
      <w:pPr>
        <w:rPr>
          <w:rFonts w:eastAsiaTheme="minorEastAsia"/>
          <w:lang w:eastAsia="zh-CN"/>
        </w:rPr>
      </w:pPr>
      <w:r>
        <w:rPr>
          <w:rFonts w:eastAsiaTheme="minorEastAsia"/>
          <w:lang w:eastAsia="zh-CN"/>
        </w:rPr>
        <w:t>WF on Spectrum utilization was approved in [3].</w:t>
      </w:r>
    </w:p>
    <w:p w:rsidR="009967F1" w:rsidRPr="00EC40A1" w:rsidRDefault="009967F1" w:rsidP="00542E91">
      <w:pPr>
        <w:rPr>
          <w:rFonts w:eastAsiaTheme="minorEastAsia"/>
          <w:lang w:eastAsia="zh-CN"/>
        </w:rPr>
      </w:pPr>
      <w:r w:rsidRPr="009967F1">
        <w:rPr>
          <w:rFonts w:eastAsiaTheme="minorEastAsia"/>
          <w:lang w:eastAsia="zh-CN"/>
        </w:rPr>
        <w:t>WF on UE RF requirements</w:t>
      </w:r>
      <w:r>
        <w:rPr>
          <w:rFonts w:eastAsiaTheme="minorEastAsia"/>
          <w:lang w:eastAsia="zh-CN"/>
        </w:rPr>
        <w:t xml:space="preserve"> was approved in [4].</w:t>
      </w:r>
    </w:p>
    <w:p w:rsidR="009967F1" w:rsidRPr="00542E91" w:rsidRDefault="009967F1" w:rsidP="00542E91">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8C0A8C" w:rsidRPr="00B05423" w:rsidRDefault="008C0A8C" w:rsidP="008C0A8C">
      <w:pPr>
        <w:numPr>
          <w:ilvl w:val="0"/>
          <w:numId w:val="22"/>
        </w:numPr>
        <w:textAlignment w:val="auto"/>
        <w:rPr>
          <w:rFonts w:cs="Arial"/>
        </w:rPr>
      </w:pPr>
      <w:r w:rsidRPr="00B05423">
        <w:rPr>
          <w:rFonts w:ascii="Arial" w:eastAsia="Symbol" w:hAnsi="Arial" w:cs="Arial"/>
          <w:lang w:val="en-US"/>
        </w:rPr>
        <w:t>Release independence</w:t>
      </w:r>
    </w:p>
    <w:p w:rsidR="008C0A8C" w:rsidRPr="00B05423" w:rsidRDefault="008C0A8C" w:rsidP="008C0A8C">
      <w:pPr>
        <w:numPr>
          <w:ilvl w:val="0"/>
          <w:numId w:val="22"/>
        </w:numPr>
        <w:textAlignment w:val="auto"/>
        <w:rPr>
          <w:rFonts w:cs="Arial"/>
        </w:rPr>
      </w:pPr>
      <w:r w:rsidRPr="00B05423">
        <w:rPr>
          <w:rFonts w:ascii="Arial" w:eastAsia="Symbol" w:hAnsi="Arial" w:cs="Arial"/>
          <w:lang w:val="en-US"/>
        </w:rPr>
        <w:t>UE Band specific requirements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R4-2011868</w:t>
      </w:r>
      <w:r w:rsidRPr="00EF6BC0">
        <w:rPr>
          <w:rFonts w:ascii="Times New Roman" w:hAnsi="Times New Roman"/>
          <w:sz w:val="20"/>
          <w:szCs w:val="20"/>
          <w:lang w:eastAsia="x-none"/>
        </w:rPr>
        <w:tab/>
        <w:t>Email discussion summary for [96e][130] NR_FR1_35MHz_45MHz_BW</w:t>
      </w:r>
      <w:r w:rsidRPr="00EF6BC0">
        <w:rPr>
          <w:rFonts w:ascii="Times New Roman" w:hAnsi="Times New Roman"/>
          <w:sz w:val="20"/>
          <w:szCs w:val="20"/>
          <w:lang w:eastAsia="x-none"/>
        </w:rPr>
        <w:tab/>
        <w:t>Moderator (Huawei)</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R4-2011791</w:t>
      </w:r>
      <w:r w:rsidRPr="00EF6BC0">
        <w:rPr>
          <w:rFonts w:ascii="Times New Roman" w:hAnsi="Times New Roman"/>
          <w:sz w:val="20"/>
          <w:szCs w:val="20"/>
          <w:lang w:eastAsia="x-none"/>
        </w:rPr>
        <w:tab/>
        <w:t xml:space="preserve">WF on release independence and </w:t>
      </w:r>
      <w:proofErr w:type="spellStart"/>
      <w:r w:rsidRPr="00EF6BC0">
        <w:rPr>
          <w:rFonts w:ascii="Times New Roman" w:hAnsi="Times New Roman"/>
          <w:sz w:val="20"/>
          <w:szCs w:val="20"/>
          <w:lang w:eastAsia="x-none"/>
        </w:rPr>
        <w:t>signalling</w:t>
      </w:r>
      <w:proofErr w:type="spellEnd"/>
      <w:r w:rsidRPr="00EF6BC0">
        <w:rPr>
          <w:rFonts w:ascii="Times New Roman" w:hAnsi="Times New Roman"/>
          <w:sz w:val="20"/>
          <w:szCs w:val="20"/>
          <w:lang w:eastAsia="x-none"/>
        </w:rPr>
        <w:t xml:space="preserve"> for 35 MHz and 45 MHz</w:t>
      </w:r>
      <w:r w:rsidRPr="00EF6BC0">
        <w:rPr>
          <w:rFonts w:ascii="Times New Roman" w:hAnsi="Times New Roman"/>
          <w:sz w:val="20"/>
          <w:szCs w:val="20"/>
          <w:lang w:eastAsia="x-none"/>
        </w:rPr>
        <w:tab/>
        <w:t>Huawei</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R4-2011792</w:t>
      </w:r>
      <w:r w:rsidRPr="00EF6BC0">
        <w:rPr>
          <w:rFonts w:ascii="Times New Roman" w:hAnsi="Times New Roman"/>
          <w:sz w:val="20"/>
          <w:szCs w:val="20"/>
          <w:lang w:eastAsia="x-none"/>
        </w:rPr>
        <w:tab/>
        <w:t>WF on Spectrum utilization for 35 MHz and 45 MHz</w:t>
      </w:r>
      <w:r w:rsidRPr="00EF6BC0">
        <w:rPr>
          <w:rFonts w:ascii="Times New Roman" w:hAnsi="Times New Roman"/>
          <w:sz w:val="20"/>
          <w:szCs w:val="20"/>
          <w:lang w:eastAsia="x-none"/>
        </w:rPr>
        <w:tab/>
        <w:t>ZTE</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R4-2011793</w:t>
      </w:r>
      <w:r w:rsidRPr="00EF6BC0">
        <w:rPr>
          <w:rFonts w:ascii="Times New Roman" w:hAnsi="Times New Roman"/>
          <w:sz w:val="20"/>
          <w:szCs w:val="20"/>
          <w:lang w:eastAsia="x-none"/>
        </w:rPr>
        <w:tab/>
        <w:t>WF on UE RF requirements</w:t>
      </w:r>
      <w:r w:rsidRPr="00EF6BC0">
        <w:rPr>
          <w:rFonts w:ascii="Times New Roman" w:hAnsi="Times New Roman"/>
          <w:sz w:val="20"/>
          <w:szCs w:val="20"/>
          <w:lang w:eastAsia="x-none"/>
        </w:rPr>
        <w:tab/>
        <w:t>Skyworks</w:t>
      </w:r>
      <w:bookmarkStart w:id="2" w:name="_GoBack"/>
      <w:bookmarkEnd w:id="2"/>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R4-2010501</w:t>
      </w:r>
      <w:r w:rsidRPr="00EF6BC0">
        <w:rPr>
          <w:rFonts w:ascii="Times New Roman" w:hAnsi="Times New Roman"/>
          <w:sz w:val="20"/>
          <w:szCs w:val="20"/>
          <w:lang w:eastAsia="x-none"/>
        </w:rPr>
        <w:tab/>
        <w:t>Work plan on introduction of channel bandwidths 35MHz and 45MHz</w:t>
      </w:r>
      <w:r w:rsidRPr="00EF6BC0">
        <w:rPr>
          <w:rFonts w:ascii="Times New Roman" w:hAnsi="Times New Roman"/>
          <w:sz w:val="20"/>
          <w:szCs w:val="20"/>
          <w:lang w:eastAsia="x-none"/>
        </w:rPr>
        <w:tab/>
        <w:t xml:space="preserve">Huawei, </w:t>
      </w:r>
      <w:proofErr w:type="spellStart"/>
      <w:r w:rsidRPr="00EF6BC0">
        <w:rPr>
          <w:rFonts w:ascii="Times New Roman" w:hAnsi="Times New Roman"/>
          <w:sz w:val="20"/>
          <w:szCs w:val="20"/>
          <w:lang w:eastAsia="x-none"/>
        </w:rPr>
        <w:t>HiSilicon</w:t>
      </w:r>
      <w:proofErr w:type="spellEnd"/>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R4-2010502</w:t>
      </w:r>
      <w:r w:rsidRPr="00EF6BC0">
        <w:rPr>
          <w:rFonts w:ascii="Times New Roman" w:hAnsi="Times New Roman"/>
          <w:sz w:val="20"/>
          <w:szCs w:val="20"/>
          <w:lang w:eastAsia="x-none"/>
        </w:rPr>
        <w:tab/>
        <w:t>WID revision on introduction of channel bandwidths 35MHz and 45MHz</w:t>
      </w:r>
      <w:r w:rsidRPr="00EF6BC0">
        <w:rPr>
          <w:rFonts w:ascii="Times New Roman" w:hAnsi="Times New Roman"/>
          <w:sz w:val="20"/>
          <w:szCs w:val="20"/>
          <w:lang w:eastAsia="x-none"/>
        </w:rPr>
        <w:tab/>
        <w:t xml:space="preserve">Huawei, </w:t>
      </w:r>
      <w:proofErr w:type="spellStart"/>
      <w:r w:rsidRPr="00EF6BC0">
        <w:rPr>
          <w:rFonts w:ascii="Times New Roman" w:hAnsi="Times New Roman"/>
          <w:sz w:val="20"/>
          <w:szCs w:val="20"/>
          <w:lang w:eastAsia="x-none"/>
        </w:rPr>
        <w:t>HiSilicon</w:t>
      </w:r>
      <w:proofErr w:type="spellEnd"/>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R4-2010265</w:t>
      </w:r>
      <w:r w:rsidRPr="00EF6BC0">
        <w:rPr>
          <w:rFonts w:ascii="Times New Roman" w:hAnsi="Times New Roman"/>
          <w:sz w:val="20"/>
          <w:szCs w:val="20"/>
          <w:lang w:eastAsia="x-none"/>
        </w:rPr>
        <w:tab/>
        <w:t>Spectrum Utilization for 35MHz and 45MHz Channels in FR1 and their Support</w:t>
      </w:r>
      <w:r w:rsidRPr="00EF6BC0">
        <w:rPr>
          <w:rFonts w:ascii="Times New Roman" w:hAnsi="Times New Roman"/>
          <w:sz w:val="20"/>
          <w:szCs w:val="20"/>
          <w:lang w:eastAsia="x-none"/>
        </w:rPr>
        <w:tab/>
        <w:t>Skyworks Solutions Inc.</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R4-2010503</w:t>
      </w:r>
      <w:r w:rsidRPr="00EF6BC0">
        <w:rPr>
          <w:rFonts w:ascii="Times New Roman" w:hAnsi="Times New Roman"/>
          <w:sz w:val="20"/>
          <w:szCs w:val="20"/>
          <w:lang w:eastAsia="x-none"/>
        </w:rPr>
        <w:tab/>
        <w:t>Spectrum utilization for 35MHz and 45MHz</w:t>
      </w:r>
      <w:r w:rsidRPr="00EF6BC0">
        <w:rPr>
          <w:rFonts w:ascii="Times New Roman" w:hAnsi="Times New Roman"/>
          <w:sz w:val="20"/>
          <w:szCs w:val="20"/>
          <w:lang w:eastAsia="x-none"/>
        </w:rPr>
        <w:tab/>
        <w:t xml:space="preserve">Huawei, </w:t>
      </w:r>
      <w:proofErr w:type="spellStart"/>
      <w:r w:rsidRPr="00EF6BC0">
        <w:rPr>
          <w:rFonts w:ascii="Times New Roman" w:hAnsi="Times New Roman"/>
          <w:sz w:val="20"/>
          <w:szCs w:val="20"/>
          <w:lang w:eastAsia="x-none"/>
        </w:rPr>
        <w:t>HiSilicon</w:t>
      </w:r>
      <w:proofErr w:type="spellEnd"/>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R4-2010635</w:t>
      </w:r>
      <w:r w:rsidRPr="00EF6BC0">
        <w:rPr>
          <w:rFonts w:ascii="Times New Roman" w:hAnsi="Times New Roman"/>
          <w:sz w:val="20"/>
          <w:szCs w:val="20"/>
          <w:lang w:eastAsia="x-none"/>
        </w:rPr>
        <w:tab/>
        <w:t>On spectrum utilization for new channel bandwidth of 35MHz and 45MHz</w:t>
      </w:r>
      <w:r w:rsidRPr="00EF6BC0">
        <w:rPr>
          <w:rFonts w:ascii="Times New Roman" w:hAnsi="Times New Roman"/>
          <w:sz w:val="20"/>
          <w:szCs w:val="20"/>
          <w:lang w:eastAsia="x-none"/>
        </w:rPr>
        <w:tab/>
        <w:t>ZTE Corporation</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R4-2010241</w:t>
      </w:r>
      <w:r w:rsidRPr="00EF6BC0">
        <w:rPr>
          <w:rFonts w:ascii="Times New Roman" w:hAnsi="Times New Roman"/>
          <w:sz w:val="20"/>
          <w:szCs w:val="20"/>
          <w:lang w:eastAsia="x-none"/>
        </w:rPr>
        <w:tab/>
        <w:t>UE Requirements for 35MHz and 45MHz channels in FR1</w:t>
      </w:r>
      <w:r w:rsidRPr="00EF6BC0">
        <w:rPr>
          <w:rFonts w:ascii="Times New Roman" w:hAnsi="Times New Roman"/>
          <w:sz w:val="20"/>
          <w:szCs w:val="20"/>
          <w:lang w:eastAsia="x-none"/>
        </w:rPr>
        <w:tab/>
        <w:t>Skyworks Solutions Inc.</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R4-2010504</w:t>
      </w:r>
      <w:r w:rsidRPr="00EF6BC0">
        <w:rPr>
          <w:rFonts w:ascii="Times New Roman" w:hAnsi="Times New Roman"/>
          <w:sz w:val="20"/>
          <w:szCs w:val="20"/>
          <w:lang w:eastAsia="x-none"/>
        </w:rPr>
        <w:tab/>
        <w:t>Overview on introduction of channel bandwidths 35MHz and 45MHz for UE</w:t>
      </w:r>
      <w:r w:rsidRPr="00EF6BC0">
        <w:rPr>
          <w:rFonts w:ascii="Times New Roman" w:hAnsi="Times New Roman"/>
          <w:sz w:val="20"/>
          <w:szCs w:val="20"/>
          <w:lang w:eastAsia="x-none"/>
        </w:rPr>
        <w:tab/>
        <w:t xml:space="preserve">Huawei, </w:t>
      </w:r>
      <w:proofErr w:type="spellStart"/>
      <w:r w:rsidRPr="00EF6BC0">
        <w:rPr>
          <w:rFonts w:ascii="Times New Roman" w:hAnsi="Times New Roman"/>
          <w:sz w:val="20"/>
          <w:szCs w:val="20"/>
          <w:lang w:eastAsia="x-none"/>
        </w:rPr>
        <w:t>HiSilicon</w:t>
      </w:r>
      <w:proofErr w:type="spellEnd"/>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R4-2010636</w:t>
      </w:r>
      <w:r w:rsidRPr="00EF6BC0">
        <w:rPr>
          <w:rFonts w:ascii="Times New Roman" w:hAnsi="Times New Roman"/>
          <w:sz w:val="20"/>
          <w:szCs w:val="20"/>
          <w:lang w:eastAsia="x-none"/>
        </w:rPr>
        <w:tab/>
        <w:t>Discussion on UE RF requirement for new channel bandwidth of 35MHz and 45MHz</w:t>
      </w:r>
      <w:r w:rsidRPr="00EF6BC0">
        <w:rPr>
          <w:rFonts w:ascii="Times New Roman" w:hAnsi="Times New Roman"/>
          <w:sz w:val="20"/>
          <w:szCs w:val="20"/>
          <w:lang w:eastAsia="x-none"/>
        </w:rPr>
        <w:tab/>
        <w:t>ZTE Corporation</w:t>
      </w:r>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R4-2010505</w:t>
      </w:r>
      <w:r w:rsidRPr="00EF6BC0">
        <w:rPr>
          <w:rFonts w:ascii="Times New Roman" w:hAnsi="Times New Roman"/>
          <w:sz w:val="20"/>
          <w:szCs w:val="20"/>
          <w:lang w:eastAsia="x-none"/>
        </w:rPr>
        <w:tab/>
        <w:t>Overview on introduction of channel bandwidths 35MHz and 45MHz for BS</w:t>
      </w:r>
      <w:r w:rsidRPr="00EF6BC0">
        <w:rPr>
          <w:rFonts w:ascii="Times New Roman" w:hAnsi="Times New Roman"/>
          <w:sz w:val="20"/>
          <w:szCs w:val="20"/>
          <w:lang w:eastAsia="x-none"/>
        </w:rPr>
        <w:tab/>
        <w:t xml:space="preserve">Huawei, </w:t>
      </w:r>
      <w:proofErr w:type="spellStart"/>
      <w:r w:rsidRPr="00EF6BC0">
        <w:rPr>
          <w:rFonts w:ascii="Times New Roman" w:hAnsi="Times New Roman"/>
          <w:sz w:val="20"/>
          <w:szCs w:val="20"/>
          <w:lang w:eastAsia="x-none"/>
        </w:rPr>
        <w:t>HiSilicon</w:t>
      </w:r>
      <w:proofErr w:type="spellEnd"/>
    </w:p>
    <w:p w:rsidR="00EF6BC0" w:rsidRP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R4-2010948</w:t>
      </w:r>
      <w:r w:rsidRPr="00EF6BC0">
        <w:rPr>
          <w:rFonts w:ascii="Times New Roman" w:hAnsi="Times New Roman"/>
          <w:sz w:val="20"/>
          <w:szCs w:val="20"/>
          <w:lang w:eastAsia="x-none"/>
        </w:rPr>
        <w:tab/>
        <w:t>Discussion on BS RF requirement for new channel bandwidth of 35MHz and 45MHz</w:t>
      </w:r>
      <w:r w:rsidRPr="00EF6BC0">
        <w:rPr>
          <w:rFonts w:ascii="Times New Roman" w:hAnsi="Times New Roman"/>
          <w:sz w:val="20"/>
          <w:szCs w:val="20"/>
          <w:lang w:eastAsia="x-none"/>
        </w:rPr>
        <w:tab/>
        <w:t>ZTE Corporation</w:t>
      </w:r>
    </w:p>
    <w:p w:rsidR="00EF6BC0" w:rsidRDefault="00EF6BC0" w:rsidP="00EF6BC0">
      <w:pPr>
        <w:pStyle w:val="afd"/>
        <w:numPr>
          <w:ilvl w:val="0"/>
          <w:numId w:val="19"/>
        </w:numPr>
        <w:ind w:leftChars="0"/>
        <w:rPr>
          <w:rFonts w:ascii="Times New Roman" w:hAnsi="Times New Roman"/>
          <w:sz w:val="20"/>
          <w:szCs w:val="20"/>
          <w:lang w:eastAsia="x-none"/>
        </w:rPr>
      </w:pPr>
      <w:r w:rsidRPr="00EF6BC0">
        <w:rPr>
          <w:rFonts w:ascii="Times New Roman" w:hAnsi="Times New Roman"/>
          <w:sz w:val="20"/>
          <w:szCs w:val="20"/>
          <w:lang w:eastAsia="x-none"/>
        </w:rPr>
        <w:t>R4-2010947</w:t>
      </w:r>
      <w:r w:rsidRPr="00EF6BC0">
        <w:rPr>
          <w:rFonts w:ascii="Times New Roman" w:hAnsi="Times New Roman"/>
          <w:sz w:val="20"/>
          <w:szCs w:val="20"/>
          <w:lang w:eastAsia="x-none"/>
        </w:rPr>
        <w:tab/>
        <w:t xml:space="preserve">Discussion on </w:t>
      </w:r>
      <w:proofErr w:type="spellStart"/>
      <w:r w:rsidRPr="00EF6BC0">
        <w:rPr>
          <w:rFonts w:ascii="Times New Roman" w:hAnsi="Times New Roman"/>
          <w:sz w:val="20"/>
          <w:szCs w:val="20"/>
          <w:lang w:eastAsia="x-none"/>
        </w:rPr>
        <w:t>signalling</w:t>
      </w:r>
      <w:proofErr w:type="spellEnd"/>
      <w:r w:rsidRPr="00EF6BC0">
        <w:rPr>
          <w:rFonts w:ascii="Times New Roman" w:hAnsi="Times New Roman"/>
          <w:sz w:val="20"/>
          <w:szCs w:val="20"/>
          <w:lang w:eastAsia="x-none"/>
        </w:rPr>
        <w:t xml:space="preserve"> for brand new channel bandwidth</w:t>
      </w:r>
      <w:r w:rsidRPr="00EF6BC0">
        <w:rPr>
          <w:rFonts w:ascii="Times New Roman" w:hAnsi="Times New Roman"/>
          <w:sz w:val="20"/>
          <w:szCs w:val="20"/>
          <w:lang w:eastAsia="x-none"/>
        </w:rPr>
        <w:tab/>
        <w:t>ZTE Corporation</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958" w:rsidRDefault="00026958">
      <w:r>
        <w:separator/>
      </w:r>
    </w:p>
  </w:endnote>
  <w:endnote w:type="continuationSeparator" w:id="0">
    <w:p w:rsidR="00026958" w:rsidRDefault="0002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61D9A">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61D9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958" w:rsidRDefault="00026958">
      <w:r>
        <w:separator/>
      </w:r>
    </w:p>
  </w:footnote>
  <w:footnote w:type="continuationSeparator" w:id="0">
    <w:p w:rsidR="00026958" w:rsidRDefault="000269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958"/>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1D9A"/>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5255F"/>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5423"/>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4</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2020-09-07T03:31:00Z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(3)PgI7s+PaShMkFhtzwN6IXf3XbcZiKpilnIHT47+xWeqM/Skr57ncpo4/OVKS4CoPDYzCuYRk
TJYB/AjO2+C31LpWYyHKOgPYzmq3d6CX9l1336nvxHhUDe4wMIEmq/9nJLdicOUSq2N6AxxN
TCdBP0m8bk0l77Xjv1++tWTOu2aF/SkG6gyqk+v7KjczUkzA1oJyWIUXHTWgQHWHEouESnS9
eweYmxYB7hxDaLBmPy</vt:lpwstr>
  </property>
  <property fmtid="{D5CDD505-2E9C-101B-9397-08002B2CF9AE}" pid="11" name="_2015_ms_pID_7253431">
    <vt:lpwstr>/VjzY2aCnDJDJ+AeK69IQx9isC7wN431IC7AXUYEXBxwkhlqYw910v
2W7aqVkR4G/ajpzWH3ZbO+t9avttXfNz8NlZj570ax9zh348OReluO4IO5GM53A7aNRh52Ks
ksFbmWLmSPvNlBqbvD+X8+dwEZJSbnZXXzZXIxRKaSeJLE3XU5izE+5qz2KuqvngzhTdp0Lh
mJYG58s4hvs3rThfLLqxWMcCRz5vZNuqFaus</vt:lpwstr>
  </property>
  <property fmtid="{D5CDD505-2E9C-101B-9397-08002B2CF9AE}" pid="12" name="_2015_ms_pID_7253432">
    <vt:lpwstr>fA==</vt:lpwstr>
  </property>
</Properties>
</file>